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8" w:rsidRDefault="00EB37A5" w:rsidP="003901A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1743075" cy="1343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campbe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49E" w:rsidRDefault="004C2B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-209550</wp:posOffset>
                </wp:positionV>
                <wp:extent cx="2095500" cy="266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72" w:rsidRPr="00B95ED5" w:rsidRDefault="00D54E72" w:rsidP="00B95ED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5ED5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  <w:u w:val="single"/>
                              </w:rPr>
                              <w:t>Keep this page for your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pt;margin-top:-16.5pt;width:1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" fillcolor="yellow" strokeweight=".5pt">
                <v:path arrowok="t"/>
                <v:textbox>
                  <w:txbxContent>
                    <w:p w:rsidR="00D54E72" w:rsidRPr="00B95ED5" w:rsidRDefault="00D54E72" w:rsidP="00B95ED5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95ED5">
                        <w:rPr>
                          <w:rFonts w:ascii="Garamond" w:hAnsi="Garamond"/>
                          <w:i/>
                          <w:sz w:val="24"/>
                          <w:szCs w:val="24"/>
                          <w:u w:val="single"/>
                        </w:rPr>
                        <w:t>Keep this page for your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0F449E" w:rsidRDefault="000F449E"/>
    <w:p w:rsidR="000F449E" w:rsidRDefault="000F449E"/>
    <w:p w:rsidR="000F449E" w:rsidRPr="00EB37A5" w:rsidRDefault="00A4267F" w:rsidP="00EB37A5">
      <w:pPr>
        <w:jc w:val="center"/>
        <w:rPr>
          <w:rFonts w:ascii="Ravie" w:hAnsi="Ravie"/>
        </w:rPr>
      </w:pPr>
      <w:r w:rsidRPr="00EB37A5">
        <w:rPr>
          <w:rFonts w:ascii="Ravie" w:hAnsi="Ravie"/>
        </w:rPr>
        <w:t>CAMPBELL CHEERLEADING</w:t>
      </w:r>
      <w:r w:rsidR="0048290E" w:rsidRPr="00EB37A5">
        <w:rPr>
          <w:rFonts w:ascii="Ravie" w:hAnsi="Ravie"/>
        </w:rPr>
        <w:t xml:space="preserve"> 201</w:t>
      </w:r>
      <w:r w:rsidR="004C2B43">
        <w:rPr>
          <w:rFonts w:ascii="Ravie" w:hAnsi="Ravie"/>
        </w:rPr>
        <w:t>7</w:t>
      </w:r>
      <w:r w:rsidR="0048290E" w:rsidRPr="00EB37A5">
        <w:rPr>
          <w:rFonts w:ascii="Ravie" w:hAnsi="Ravie"/>
        </w:rPr>
        <w:t>-201</w:t>
      </w:r>
      <w:r w:rsidR="004C2B43">
        <w:rPr>
          <w:rFonts w:ascii="Ravie" w:hAnsi="Ravie"/>
        </w:rPr>
        <w:t>8</w:t>
      </w:r>
    </w:p>
    <w:p w:rsidR="000F449E" w:rsidRPr="00D54E72" w:rsidRDefault="000F449E" w:rsidP="000F449E">
      <w:pPr>
        <w:jc w:val="center"/>
        <w:rPr>
          <w:b/>
          <w:u w:val="single"/>
        </w:rPr>
      </w:pPr>
      <w:r w:rsidRPr="00D54E72">
        <w:rPr>
          <w:b/>
          <w:u w:val="single"/>
        </w:rPr>
        <w:t>Payment Schedule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180"/>
        <w:gridCol w:w="2366"/>
        <w:gridCol w:w="2221"/>
        <w:gridCol w:w="4249"/>
      </w:tblGrid>
      <w:tr w:rsidR="00342DB8" w:rsidTr="000C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>Month</w:t>
            </w:r>
          </w:p>
        </w:tc>
        <w:tc>
          <w:tcPr>
            <w:tcW w:w="2366" w:type="dxa"/>
          </w:tcPr>
          <w:p w:rsidR="00342DB8" w:rsidRDefault="00342DB8" w:rsidP="000F4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Varsity FB/BB/Comp </w:t>
            </w:r>
          </w:p>
        </w:tc>
        <w:tc>
          <w:tcPr>
            <w:tcW w:w="2221" w:type="dxa"/>
          </w:tcPr>
          <w:p w:rsidR="00342DB8" w:rsidRDefault="00342DB8" w:rsidP="000F4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JV FB/BB/Comp</w:t>
            </w:r>
          </w:p>
        </w:tc>
        <w:tc>
          <w:tcPr>
            <w:tcW w:w="2260" w:type="dxa"/>
          </w:tcPr>
          <w:p w:rsidR="00342DB8" w:rsidRDefault="00342DB8" w:rsidP="000F4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Freshman FB/BB</w:t>
            </w:r>
          </w:p>
        </w:tc>
      </w:tr>
      <w:tr w:rsidR="00342DB8" w:rsidTr="000C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 xml:space="preserve">April </w:t>
            </w:r>
          </w:p>
        </w:tc>
        <w:tc>
          <w:tcPr>
            <w:tcW w:w="2366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260.00</w:t>
            </w:r>
          </w:p>
        </w:tc>
        <w:tc>
          <w:tcPr>
            <w:tcW w:w="2221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200.00</w:t>
            </w:r>
          </w:p>
        </w:tc>
        <w:tc>
          <w:tcPr>
            <w:tcW w:w="2260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250.00</w:t>
            </w:r>
          </w:p>
        </w:tc>
      </w:tr>
      <w:tr w:rsidR="00342DB8" w:rsidTr="000C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>May</w:t>
            </w:r>
          </w:p>
        </w:tc>
        <w:tc>
          <w:tcPr>
            <w:tcW w:w="2366" w:type="dxa"/>
          </w:tcPr>
          <w:p w:rsidR="00342DB8" w:rsidRDefault="00342DB8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260.00</w:t>
            </w:r>
          </w:p>
        </w:tc>
        <w:tc>
          <w:tcPr>
            <w:tcW w:w="2221" w:type="dxa"/>
          </w:tcPr>
          <w:p w:rsidR="00342DB8" w:rsidRDefault="00342DB8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200.00</w:t>
            </w:r>
          </w:p>
        </w:tc>
        <w:tc>
          <w:tcPr>
            <w:tcW w:w="2260" w:type="dxa"/>
          </w:tcPr>
          <w:p w:rsidR="00342DB8" w:rsidRDefault="00342DB8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250.00</w:t>
            </w:r>
          </w:p>
        </w:tc>
      </w:tr>
      <w:tr w:rsidR="00342DB8" w:rsidTr="000C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>June</w:t>
            </w:r>
          </w:p>
        </w:tc>
        <w:tc>
          <w:tcPr>
            <w:tcW w:w="2366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260.00</w:t>
            </w:r>
          </w:p>
        </w:tc>
        <w:tc>
          <w:tcPr>
            <w:tcW w:w="2221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200.00</w:t>
            </w:r>
          </w:p>
        </w:tc>
        <w:tc>
          <w:tcPr>
            <w:tcW w:w="2260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250.00</w:t>
            </w:r>
          </w:p>
        </w:tc>
      </w:tr>
      <w:tr w:rsidR="00342DB8" w:rsidTr="000C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>July</w:t>
            </w:r>
          </w:p>
        </w:tc>
        <w:tc>
          <w:tcPr>
            <w:tcW w:w="2366" w:type="dxa"/>
          </w:tcPr>
          <w:p w:rsidR="00342DB8" w:rsidRDefault="00342DB8" w:rsidP="000C6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260.00</w:t>
            </w:r>
          </w:p>
        </w:tc>
        <w:tc>
          <w:tcPr>
            <w:tcW w:w="2221" w:type="dxa"/>
          </w:tcPr>
          <w:p w:rsidR="00342DB8" w:rsidRDefault="00342DB8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200.00</w:t>
            </w:r>
          </w:p>
        </w:tc>
        <w:tc>
          <w:tcPr>
            <w:tcW w:w="2260" w:type="dxa"/>
          </w:tcPr>
          <w:p w:rsidR="00342DB8" w:rsidRDefault="00342DB8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DB8" w:rsidTr="000C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>August</w:t>
            </w:r>
          </w:p>
        </w:tc>
        <w:tc>
          <w:tcPr>
            <w:tcW w:w="2366" w:type="dxa"/>
          </w:tcPr>
          <w:p w:rsidR="00342DB8" w:rsidRDefault="00342DB8" w:rsidP="0039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260.00</w:t>
            </w:r>
          </w:p>
        </w:tc>
        <w:tc>
          <w:tcPr>
            <w:tcW w:w="2221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:rsidR="00342DB8" w:rsidRDefault="00342DB8" w:rsidP="000F4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DB8" w:rsidTr="000C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  <w:r>
              <w:t>TOTAL:</w:t>
            </w:r>
          </w:p>
        </w:tc>
        <w:tc>
          <w:tcPr>
            <w:tcW w:w="2366" w:type="dxa"/>
          </w:tcPr>
          <w:p w:rsidR="00342DB8" w:rsidRDefault="00EF210E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1300.00</w:t>
            </w:r>
          </w:p>
        </w:tc>
        <w:tc>
          <w:tcPr>
            <w:tcW w:w="2221" w:type="dxa"/>
          </w:tcPr>
          <w:p w:rsidR="00342DB8" w:rsidRDefault="00EF210E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342DB8">
              <w:t>00.00</w:t>
            </w:r>
          </w:p>
        </w:tc>
        <w:tc>
          <w:tcPr>
            <w:tcW w:w="2260" w:type="dxa"/>
          </w:tcPr>
          <w:p w:rsidR="00342DB8" w:rsidRDefault="00EF210E" w:rsidP="000F4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342DB8">
              <w:t>0.00</w:t>
            </w:r>
          </w:p>
        </w:tc>
      </w:tr>
      <w:tr w:rsidR="00342DB8" w:rsidTr="006C7AD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2DB8" w:rsidRDefault="00342DB8" w:rsidP="000F449E">
            <w:pPr>
              <w:jc w:val="center"/>
            </w:pPr>
          </w:p>
        </w:tc>
      </w:tr>
      <w:tr w:rsidR="000C67D4" w:rsidTr="000C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0C67D4" w:rsidRDefault="000C67D4" w:rsidP="006B534B">
            <w:pPr>
              <w:jc w:val="center"/>
            </w:pPr>
          </w:p>
        </w:tc>
        <w:tc>
          <w:tcPr>
            <w:tcW w:w="8836" w:type="dxa"/>
            <w:gridSpan w:val="3"/>
          </w:tcPr>
          <w:p w:rsidR="000C67D4" w:rsidRDefault="000E3910" w:rsidP="0034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*10</w:t>
            </w:r>
            <w:r w:rsidR="000C67D4">
              <w:t xml:space="preserve">0.00 Fee is included and taken from the first payment and is NON REFUNDABLE. </w:t>
            </w:r>
          </w:p>
        </w:tc>
      </w:tr>
    </w:tbl>
    <w:p w:rsidR="000F449E" w:rsidRDefault="000F449E" w:rsidP="000F449E">
      <w:pPr>
        <w:jc w:val="center"/>
      </w:pPr>
      <w:r>
        <w:t xml:space="preserve">                                                                                     </w:t>
      </w:r>
    </w:p>
    <w:p w:rsidR="00EB37A5" w:rsidRDefault="00EB37A5" w:rsidP="000F449E">
      <w:pPr>
        <w:jc w:val="center"/>
        <w:rPr>
          <w:b/>
        </w:rPr>
      </w:pPr>
    </w:p>
    <w:p w:rsidR="001D3E54" w:rsidRDefault="001D3E54" w:rsidP="000F449E">
      <w:pPr>
        <w:jc w:val="center"/>
        <w:rPr>
          <w:b/>
        </w:rPr>
      </w:pPr>
      <w:r>
        <w:rPr>
          <w:b/>
        </w:rPr>
        <w:t>*</w:t>
      </w:r>
      <w:r w:rsidR="000F449E">
        <w:rPr>
          <w:b/>
        </w:rPr>
        <w:t xml:space="preserve">ALL PAYMENT WILL BE MADE TO </w:t>
      </w:r>
      <w:r w:rsidR="000C67D4">
        <w:rPr>
          <w:b/>
        </w:rPr>
        <w:t>CAMPBELL HIGH CHEER</w:t>
      </w:r>
    </w:p>
    <w:p w:rsidR="001D3E54" w:rsidRDefault="001D3E54" w:rsidP="001D3E54">
      <w:r>
        <w:t>The monthly fees are due on</w:t>
      </w:r>
      <w:r w:rsidR="0048290E">
        <w:t xml:space="preserve"> the </w:t>
      </w:r>
      <w:r w:rsidR="00465929">
        <w:t>last</w:t>
      </w:r>
      <w:r w:rsidR="0048290E">
        <w:t xml:space="preserve"> day of each month. If</w:t>
      </w:r>
      <w:r>
        <w:t xml:space="preserve"> the </w:t>
      </w:r>
      <w:r w:rsidR="00465929">
        <w:t>last day</w:t>
      </w:r>
      <w:r>
        <w:t xml:space="preserve"> falls on a weekend, the payment is due the previous weekday. A reminder email will be sent out in advance to remind you of payment. You </w:t>
      </w:r>
      <w:r w:rsidR="00465929">
        <w:t>can make payment via cash</w:t>
      </w:r>
      <w:r>
        <w:t xml:space="preserve"> or money order in </w:t>
      </w:r>
      <w:r w:rsidR="00D54E72">
        <w:t>person to</w:t>
      </w:r>
      <w:r>
        <w:t xml:space="preserve"> the Cheer coordinator </w:t>
      </w:r>
      <w:r w:rsidR="0048290E">
        <w:t>only</w:t>
      </w:r>
      <w:r>
        <w:t xml:space="preserve">. If you have any questions about your account, please do not hesitate to call or email </w:t>
      </w:r>
      <w:r w:rsidR="00D54E72">
        <w:t xml:space="preserve">Coach </w:t>
      </w:r>
      <w:r w:rsidR="00856437">
        <w:t>Hermansen</w:t>
      </w:r>
      <w:r>
        <w:t>.</w:t>
      </w:r>
      <w:r w:rsidR="0048290E">
        <w:t xml:space="preserve"> </w:t>
      </w:r>
      <w:r w:rsidR="00465929">
        <w:t xml:space="preserve">Personal checks will not be accepted this year. </w:t>
      </w:r>
      <w:r w:rsidR="00EF210E">
        <w:t xml:space="preserve">JV will be competing this year, hence the increase in fees. Also, these fees may decrease, but will NOT increase. A </w:t>
      </w:r>
      <w:r w:rsidR="00EF210E" w:rsidRPr="00EF210E">
        <w:rPr>
          <w:b/>
          <w:u w:val="single"/>
        </w:rPr>
        <w:t>final</w:t>
      </w:r>
      <w:r w:rsidR="00EF210E">
        <w:t xml:space="preserve"> fee schedule will be given to you at the parent meeting after tryouts. </w:t>
      </w:r>
    </w:p>
    <w:p w:rsidR="001D3E54" w:rsidRDefault="001D3E54" w:rsidP="001D3E54"/>
    <w:p w:rsidR="00EB37A5" w:rsidRDefault="00EB37A5" w:rsidP="001D3E54">
      <w:pPr>
        <w:jc w:val="center"/>
        <w:rPr>
          <w:highlight w:val="lightGray"/>
        </w:rPr>
      </w:pPr>
    </w:p>
    <w:p w:rsidR="00E74680" w:rsidRDefault="00D54E72" w:rsidP="001D3E54">
      <w:pPr>
        <w:jc w:val="center"/>
      </w:pPr>
      <w:r w:rsidRPr="00D54E72">
        <w:rPr>
          <w:noProof/>
          <w:highlight w:val="lightGra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198755</wp:posOffset>
            </wp:positionV>
            <wp:extent cx="190500" cy="212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E72">
        <w:rPr>
          <w:noProof/>
          <w:highlight w:val="lightGra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198755</wp:posOffset>
            </wp:positionV>
            <wp:extent cx="190500" cy="212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E54" w:rsidRPr="00D54E72">
        <w:rPr>
          <w:highlight w:val="lightGray"/>
        </w:rPr>
        <w:t>ALL FEES FROM THE PREVIOUS SEASON MUST BE PAID IN FULL BEFORE YOUR CHILD WILL BE ALLOWED TO TRYOUT FOR THE UPCOMING SEASON</w:t>
      </w:r>
      <w:r>
        <w:t xml:space="preserve"> </w:t>
      </w:r>
    </w:p>
    <w:p w:rsidR="00EB37A5" w:rsidRDefault="00EB37A5" w:rsidP="001D3E54">
      <w:pPr>
        <w:jc w:val="center"/>
        <w:rPr>
          <w:i/>
        </w:rPr>
      </w:pPr>
    </w:p>
    <w:p w:rsidR="00EB37A5" w:rsidRDefault="00EB37A5" w:rsidP="001D3E54">
      <w:pPr>
        <w:jc w:val="center"/>
        <w:rPr>
          <w:i/>
        </w:rPr>
      </w:pPr>
    </w:p>
    <w:p w:rsidR="00EB37A5" w:rsidRDefault="00EB37A5" w:rsidP="001D3E54">
      <w:pPr>
        <w:jc w:val="center"/>
        <w:rPr>
          <w:i/>
        </w:rPr>
      </w:pPr>
    </w:p>
    <w:p w:rsidR="00D54E72" w:rsidRDefault="001D3E54" w:rsidP="001D3E54">
      <w:pPr>
        <w:jc w:val="center"/>
        <w:rPr>
          <w:i/>
        </w:rPr>
      </w:pPr>
      <w:r>
        <w:rPr>
          <w:i/>
        </w:rPr>
        <w:t xml:space="preserve">There will be NO REFUNDS made. Equipment, uniform and materials will not be given to anyone who is </w:t>
      </w:r>
      <w:r w:rsidR="00D54E72">
        <w:rPr>
          <w:i/>
        </w:rPr>
        <w:t>a</w:t>
      </w:r>
      <w:r>
        <w:rPr>
          <w:i/>
        </w:rPr>
        <w:t>sked to leave the team or quits the program</w:t>
      </w:r>
      <w:r w:rsidR="00D54E72">
        <w:rPr>
          <w:i/>
        </w:rPr>
        <w:t xml:space="preserve">. If there is a financial problem, please contact Coach </w:t>
      </w:r>
      <w:r w:rsidR="00856437">
        <w:rPr>
          <w:i/>
        </w:rPr>
        <w:t>Hermansen</w:t>
      </w:r>
      <w:r w:rsidR="00D54E72">
        <w:rPr>
          <w:i/>
        </w:rPr>
        <w:t xml:space="preserve"> immediately. </w:t>
      </w:r>
    </w:p>
    <w:p w:rsidR="00D54E72" w:rsidRDefault="00D54E72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7560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7960"/>
      </w:tblGrid>
      <w:tr w:rsidR="00E746F2" w:rsidTr="00E746F2">
        <w:trPr>
          <w:trHeight w:val="401"/>
        </w:trPr>
        <w:tc>
          <w:tcPr>
            <w:tcW w:w="3086" w:type="dxa"/>
          </w:tcPr>
          <w:p w:rsidR="00E746F2" w:rsidRDefault="00E746F2" w:rsidP="00E746F2">
            <w:pPr>
              <w:jc w:val="right"/>
            </w:pPr>
          </w:p>
          <w:p w:rsidR="00E746F2" w:rsidRDefault="00E746F2" w:rsidP="00E746F2">
            <w:pPr>
              <w:jc w:val="right"/>
            </w:pPr>
          </w:p>
          <w:p w:rsidR="00E746F2" w:rsidRDefault="00E746F2" w:rsidP="00E746F2">
            <w:pPr>
              <w:jc w:val="right"/>
            </w:pPr>
            <w:r>
              <w:t>Name of Responsible Parent(s)</w:t>
            </w:r>
          </w:p>
        </w:tc>
        <w:tc>
          <w:tcPr>
            <w:tcW w:w="7960" w:type="dxa"/>
          </w:tcPr>
          <w:p w:rsidR="00E746F2" w:rsidRDefault="00E746F2" w:rsidP="00E746F2">
            <w:pPr>
              <w:jc w:val="center"/>
            </w:pPr>
          </w:p>
        </w:tc>
      </w:tr>
      <w:tr w:rsidR="00E746F2" w:rsidTr="00E746F2">
        <w:trPr>
          <w:trHeight w:val="379"/>
        </w:trPr>
        <w:tc>
          <w:tcPr>
            <w:tcW w:w="3086" w:type="dxa"/>
          </w:tcPr>
          <w:p w:rsidR="00E746F2" w:rsidRDefault="00E746F2" w:rsidP="00E746F2">
            <w:pPr>
              <w:jc w:val="right"/>
            </w:pPr>
            <w:r>
              <w:t>Address</w:t>
            </w:r>
          </w:p>
        </w:tc>
        <w:tc>
          <w:tcPr>
            <w:tcW w:w="7960" w:type="dxa"/>
          </w:tcPr>
          <w:p w:rsidR="00E746F2" w:rsidRDefault="00E746F2" w:rsidP="00E746F2">
            <w:pPr>
              <w:jc w:val="center"/>
            </w:pPr>
          </w:p>
        </w:tc>
      </w:tr>
      <w:tr w:rsidR="00E746F2" w:rsidTr="00E746F2">
        <w:trPr>
          <w:trHeight w:val="401"/>
        </w:trPr>
        <w:tc>
          <w:tcPr>
            <w:tcW w:w="3086" w:type="dxa"/>
          </w:tcPr>
          <w:p w:rsidR="00E746F2" w:rsidRDefault="00E746F2" w:rsidP="00E746F2">
            <w:pPr>
              <w:jc w:val="right"/>
            </w:pPr>
            <w:r>
              <w:t>Phone</w:t>
            </w:r>
          </w:p>
        </w:tc>
        <w:tc>
          <w:tcPr>
            <w:tcW w:w="7960" w:type="dxa"/>
          </w:tcPr>
          <w:p w:rsidR="00E746F2" w:rsidRDefault="00E746F2" w:rsidP="00E746F2">
            <w:pPr>
              <w:jc w:val="center"/>
            </w:pPr>
          </w:p>
        </w:tc>
      </w:tr>
      <w:tr w:rsidR="00E746F2" w:rsidTr="00E746F2">
        <w:trPr>
          <w:trHeight w:val="401"/>
        </w:trPr>
        <w:tc>
          <w:tcPr>
            <w:tcW w:w="3086" w:type="dxa"/>
          </w:tcPr>
          <w:p w:rsidR="00E746F2" w:rsidRDefault="00E746F2" w:rsidP="00E746F2">
            <w:pPr>
              <w:jc w:val="right"/>
            </w:pPr>
            <w:r>
              <w:t>Email</w:t>
            </w:r>
          </w:p>
        </w:tc>
        <w:tc>
          <w:tcPr>
            <w:tcW w:w="7960" w:type="dxa"/>
          </w:tcPr>
          <w:p w:rsidR="00E746F2" w:rsidRDefault="00E746F2" w:rsidP="00E746F2">
            <w:pPr>
              <w:jc w:val="center"/>
            </w:pPr>
          </w:p>
        </w:tc>
      </w:tr>
      <w:tr w:rsidR="00E746F2" w:rsidTr="00E746F2">
        <w:trPr>
          <w:trHeight w:val="379"/>
        </w:trPr>
        <w:tc>
          <w:tcPr>
            <w:tcW w:w="3086" w:type="dxa"/>
          </w:tcPr>
          <w:p w:rsidR="00E746F2" w:rsidRDefault="00E746F2" w:rsidP="00E746F2">
            <w:pPr>
              <w:jc w:val="right"/>
            </w:pPr>
            <w:r>
              <w:t>Date</w:t>
            </w:r>
          </w:p>
        </w:tc>
        <w:tc>
          <w:tcPr>
            <w:tcW w:w="7960" w:type="dxa"/>
          </w:tcPr>
          <w:p w:rsidR="00E746F2" w:rsidRDefault="00E746F2" w:rsidP="00E746F2">
            <w:pPr>
              <w:jc w:val="center"/>
            </w:pPr>
          </w:p>
        </w:tc>
      </w:tr>
      <w:tr w:rsidR="00E746F2" w:rsidTr="00E746F2">
        <w:trPr>
          <w:trHeight w:val="401"/>
        </w:trPr>
        <w:tc>
          <w:tcPr>
            <w:tcW w:w="3086" w:type="dxa"/>
          </w:tcPr>
          <w:p w:rsidR="00E746F2" w:rsidRDefault="00E746F2" w:rsidP="00E746F2">
            <w:pPr>
              <w:jc w:val="right"/>
            </w:pPr>
            <w:r>
              <w:t>Cheerleader’s Name</w:t>
            </w:r>
          </w:p>
        </w:tc>
        <w:tc>
          <w:tcPr>
            <w:tcW w:w="7960" w:type="dxa"/>
          </w:tcPr>
          <w:p w:rsidR="00E746F2" w:rsidRDefault="00E746F2" w:rsidP="00E746F2">
            <w:pPr>
              <w:jc w:val="center"/>
            </w:pPr>
          </w:p>
        </w:tc>
      </w:tr>
    </w:tbl>
    <w:tbl>
      <w:tblPr>
        <w:tblStyle w:val="LightList"/>
        <w:tblpPr w:leftFromText="180" w:rightFromText="180" w:vertAnchor="text" w:horzAnchor="margin" w:tblpY="1129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01A8" w:rsidTr="0039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3901A8" w:rsidRDefault="003901A8" w:rsidP="00E746F2">
            <w:pPr>
              <w:jc w:val="center"/>
            </w:pPr>
            <w:r>
              <w:t>FOR OFFICE USE ONLY</w:t>
            </w:r>
          </w:p>
        </w:tc>
      </w:tr>
      <w:tr w:rsidR="00E746F2" w:rsidTr="0039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E746F2" w:rsidRDefault="006B534B" w:rsidP="00E746F2">
            <w:pPr>
              <w:jc w:val="center"/>
            </w:pPr>
            <w:r>
              <w:t xml:space="preserve">April </w:t>
            </w:r>
          </w:p>
        </w:tc>
        <w:tc>
          <w:tcPr>
            <w:tcW w:w="5508" w:type="dxa"/>
          </w:tcPr>
          <w:p w:rsidR="00E746F2" w:rsidRPr="006B534B" w:rsidRDefault="00E746F2" w:rsidP="00E74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534B">
              <w:rPr>
                <w:b/>
              </w:rPr>
              <w:t>August</w:t>
            </w:r>
          </w:p>
        </w:tc>
      </w:tr>
      <w:tr w:rsidR="00E746F2" w:rsidTr="0039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E746F2" w:rsidRDefault="00E746F2" w:rsidP="00E746F2">
            <w:pPr>
              <w:jc w:val="center"/>
            </w:pPr>
            <w:r>
              <w:t>May</w:t>
            </w:r>
          </w:p>
        </w:tc>
        <w:tc>
          <w:tcPr>
            <w:tcW w:w="5508" w:type="dxa"/>
          </w:tcPr>
          <w:p w:rsidR="00E746F2" w:rsidRPr="006B534B" w:rsidRDefault="000E3910" w:rsidP="00E74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Optional plan</w:t>
            </w:r>
          </w:p>
        </w:tc>
      </w:tr>
      <w:tr w:rsidR="00E746F2" w:rsidTr="0039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E746F2" w:rsidRDefault="00E746F2" w:rsidP="00E746F2">
            <w:pPr>
              <w:jc w:val="center"/>
            </w:pPr>
            <w:r>
              <w:t>June</w:t>
            </w:r>
          </w:p>
        </w:tc>
        <w:tc>
          <w:tcPr>
            <w:tcW w:w="5508" w:type="dxa"/>
          </w:tcPr>
          <w:p w:rsidR="00E746F2" w:rsidRDefault="00E746F2" w:rsidP="00E74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46F2" w:rsidTr="0039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E746F2" w:rsidRDefault="00E746F2" w:rsidP="00E746F2">
            <w:pPr>
              <w:jc w:val="center"/>
            </w:pPr>
            <w:r>
              <w:t>July</w:t>
            </w:r>
          </w:p>
        </w:tc>
        <w:tc>
          <w:tcPr>
            <w:tcW w:w="5508" w:type="dxa"/>
          </w:tcPr>
          <w:p w:rsidR="00E746F2" w:rsidRDefault="00E746F2" w:rsidP="00E74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4E72" w:rsidRPr="00D54E72" w:rsidRDefault="003901A8" w:rsidP="001D3E54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3371850" y="8686800"/>
            <wp:positionH relativeFrom="margin">
              <wp:align>center</wp:align>
            </wp:positionH>
            <wp:positionV relativeFrom="margin">
              <wp:align>bottom</wp:align>
            </wp:positionV>
            <wp:extent cx="847725" cy="94869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4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39683" cy="1346032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campbe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83" cy="13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6829424</wp:posOffset>
                </wp:positionV>
                <wp:extent cx="7324725" cy="0"/>
                <wp:effectExtent l="57150" t="38100" r="47625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.5pt,537.75pt" to="560.2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4C2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1933575</wp:posOffset>
                </wp:positionV>
                <wp:extent cx="6276975" cy="26193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ap="rnd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09C" w:rsidRDefault="0082609C">
                            <w:r>
                              <w:t>I HAVE READ AND FULLY UNDERSTAND THE FINACIAL COMMITMENT TO THE CAMPBELL CHEER PROGRAM AS OUTLINED IN THE TRYOUT PACKET. I UNDERSTAND THAT MY COMMITMENT IS FOR THE 201</w:t>
                            </w:r>
                            <w:r w:rsidR="00856437">
                              <w:t>6</w:t>
                            </w:r>
                            <w:r>
                              <w:t>-201</w:t>
                            </w:r>
                            <w:r w:rsidR="00856437">
                              <w:t>7</w:t>
                            </w:r>
                            <w:r>
                              <w:t xml:space="preserve"> CHEER SEASON. I UNDERSTAND THAT I AM GIVING MY CHILD PERMISSION TO TRYOUT UNDERSTANDING THAT I AM OBLIGATED TO PAY AS STATED IN THE PAYMENT SCHEDULE. I UNDERSTAND THAT I WILL FORFEIT MY DAUGHTER’S SPOT OR CHARGED A HIGHER AMOUNT SHOUL D I NOT ADHERE TO THE PAYMENT SCHEDULE AS AGREED UPON. I ALSO UNDERSTAND THAT I WILL FORFEIT ANY MONIES PAID IF I CHOOSE TO LEAVE THE TEAM OR IF MY DAUGHTER IS ASKED TO LEAVE THE PROGRAM.</w:t>
                            </w:r>
                          </w:p>
                          <w:p w:rsidR="0082609C" w:rsidRDefault="004C2B43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icrosoft Office Signature Line..." style="width:192pt;height:96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63DC282F-5674-4E42-B0C5-B06847344656}" provid="{00000000-0000-0000-0000-000000000000}" o:suggestedsigner="Parent Signature" signinginstructionsset="t" issignatureline="t"/>
                                </v:shape>
                              </w:pict>
                            </w:r>
                            <w:r w:rsidR="0082609C"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.75pt;margin-top:152.25pt;width:494.2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" fillcolor="white [3201]" strokeweight="1.75pt">
                <v:stroke dashstyle="3 1" joinstyle="bevel" endcap="round"/>
                <v:path arrowok="t"/>
                <v:textbox>
                  <w:txbxContent>
                    <w:p w:rsidR="0082609C" w:rsidRDefault="0082609C">
                      <w:r>
                        <w:t>I HAVE READ AND FULLY UNDERSTAND THE FINACIAL COMMITMENT TO THE CAMPBELL CHEER PROGRAM AS OUTLINED IN THE TRYOUT PACKET. I UNDERSTAND THAT MY COMMITMENT IS FOR THE 201</w:t>
                      </w:r>
                      <w:r w:rsidR="00856437">
                        <w:t>6</w:t>
                      </w:r>
                      <w:r>
                        <w:t>-201</w:t>
                      </w:r>
                      <w:r w:rsidR="00856437">
                        <w:t>7</w:t>
                      </w:r>
                      <w:r>
                        <w:t xml:space="preserve"> CHEER SEASON. I UNDERSTAND THAT I AM GIVING MY CHILD PERMISSION TO TRYOUT UNDERSTANDING THAT I AM OBLIGATED TO PAY AS STATED IN THE PAYMENT SCHEDULE. I UNDERSTAND THAT I WILL FORFEIT MY DAUGHTER’S SPOT OR CHARGED A HIGHER AMOUNT SHOUL D I NOT ADHERE TO THE PAYMENT SCHEDULE AS AGREED UPON. I ALSO UNDERSTAND THAT I WILL FORFEIT ANY MONIES PAID IF I CHOOSE TO LEAVE THE TEAM OR IF MY DAUGHTER IS ASKED TO LEAVE THE PROGRAM.</w:t>
                      </w:r>
                    </w:p>
                    <w:p w:rsidR="0082609C" w:rsidRDefault="004C2B43">
                      <w:r>
                        <w:pict>
                          <v:shape id="_x0000_i1025" type="#_x0000_t75" alt="Microsoft Office Signature Line..." style="width:192pt;height:96pt">
                            <v:imagedata r:id="rId8" o:title=""/>
                            <o:lock v:ext="edit" ungrouping="t" rotation="t" cropping="t" verticies="t" text="t" grouping="t"/>
                            <o:signatureline v:ext="edit" id="{63DC282F-5674-4E42-B0C5-B06847344656}" provid="{00000000-0000-0000-0000-000000000000}" o:suggestedsigner="Parent Signature" signinginstructionsset="t" issignatureline="t"/>
                          </v:shape>
                        </w:pict>
                      </w:r>
                      <w:r w:rsidR="0082609C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C2B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1809750</wp:posOffset>
                </wp:positionV>
                <wp:extent cx="3162300" cy="323850"/>
                <wp:effectExtent l="0" t="0" r="0" b="0"/>
                <wp:wrapNone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54E72" w:rsidRPr="00D54E72" w:rsidRDefault="00D54E7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  <w:t>FINANCIAL COMMITMENT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8" style="position:absolute;left:0;text-align:left;margin-left:8.25pt;margin-top:142.5pt;width:249pt;height:25.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D54E72" w:rsidRPr="00D54E72" w:rsidRDefault="00D54E7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hd w:val="clear" w:color="auto" w:fill="000000" w:themeFill="text1"/>
                        </w:rPr>
                        <w:t>FINANCIAL COMMITMENT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C2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-57150</wp:posOffset>
                </wp:positionV>
                <wp:extent cx="2181225" cy="2667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72" w:rsidRDefault="00D54E72" w:rsidP="00D54E72">
                            <w:r>
                              <w:t>Turn this page in with your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0.75pt;margin-top:-4.5pt;width:17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" fillcolor="yellow" strokeweight=".5pt">
                <v:path arrowok="t"/>
                <v:textbox>
                  <w:txbxContent>
                    <w:p w:rsidR="00D54E72" w:rsidRDefault="00D54E72" w:rsidP="00D54E72">
                      <w:r>
                        <w:t>Turn this page in with your packet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72" w:rsidRPr="00D54E72" w:rsidSect="000F4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9E"/>
    <w:rsid w:val="0000443B"/>
    <w:rsid w:val="000156D8"/>
    <w:rsid w:val="00040686"/>
    <w:rsid w:val="00046B0D"/>
    <w:rsid w:val="0005067C"/>
    <w:rsid w:val="00061763"/>
    <w:rsid w:val="00061C3D"/>
    <w:rsid w:val="00064BCE"/>
    <w:rsid w:val="000761A1"/>
    <w:rsid w:val="00076DA4"/>
    <w:rsid w:val="00096D63"/>
    <w:rsid w:val="000A1861"/>
    <w:rsid w:val="000A2A15"/>
    <w:rsid w:val="000A521B"/>
    <w:rsid w:val="000B051D"/>
    <w:rsid w:val="000B3847"/>
    <w:rsid w:val="000B55B9"/>
    <w:rsid w:val="000C0CC3"/>
    <w:rsid w:val="000C2021"/>
    <w:rsid w:val="000C4204"/>
    <w:rsid w:val="000C60E9"/>
    <w:rsid w:val="000C67D4"/>
    <w:rsid w:val="000C6A10"/>
    <w:rsid w:val="000C6DB4"/>
    <w:rsid w:val="000C7241"/>
    <w:rsid w:val="000D48A0"/>
    <w:rsid w:val="000D7884"/>
    <w:rsid w:val="000E19D1"/>
    <w:rsid w:val="000E3910"/>
    <w:rsid w:val="000E3D65"/>
    <w:rsid w:val="000E5E98"/>
    <w:rsid w:val="000E69F1"/>
    <w:rsid w:val="000E7924"/>
    <w:rsid w:val="000F449E"/>
    <w:rsid w:val="001045C3"/>
    <w:rsid w:val="00105949"/>
    <w:rsid w:val="001202A6"/>
    <w:rsid w:val="00120FF2"/>
    <w:rsid w:val="00122E9B"/>
    <w:rsid w:val="001338B8"/>
    <w:rsid w:val="00140F05"/>
    <w:rsid w:val="001420C8"/>
    <w:rsid w:val="00143600"/>
    <w:rsid w:val="00153EC6"/>
    <w:rsid w:val="00154EA6"/>
    <w:rsid w:val="00165A80"/>
    <w:rsid w:val="001721FD"/>
    <w:rsid w:val="00193D10"/>
    <w:rsid w:val="001B26DA"/>
    <w:rsid w:val="001B484A"/>
    <w:rsid w:val="001B6AB2"/>
    <w:rsid w:val="001B74F5"/>
    <w:rsid w:val="001C0B05"/>
    <w:rsid w:val="001C17E7"/>
    <w:rsid w:val="001D3E54"/>
    <w:rsid w:val="001D738C"/>
    <w:rsid w:val="001E10F4"/>
    <w:rsid w:val="001E12BF"/>
    <w:rsid w:val="001E4BD3"/>
    <w:rsid w:val="001F00DF"/>
    <w:rsid w:val="001F6939"/>
    <w:rsid w:val="00200A29"/>
    <w:rsid w:val="0020400A"/>
    <w:rsid w:val="00204648"/>
    <w:rsid w:val="00204B75"/>
    <w:rsid w:val="00204D11"/>
    <w:rsid w:val="00210E30"/>
    <w:rsid w:val="002219E8"/>
    <w:rsid w:val="0023231D"/>
    <w:rsid w:val="002326A8"/>
    <w:rsid w:val="00235518"/>
    <w:rsid w:val="00245A8A"/>
    <w:rsid w:val="00250D80"/>
    <w:rsid w:val="0025145C"/>
    <w:rsid w:val="002549B2"/>
    <w:rsid w:val="0025537F"/>
    <w:rsid w:val="002606AE"/>
    <w:rsid w:val="0026485C"/>
    <w:rsid w:val="00277D77"/>
    <w:rsid w:val="0029353D"/>
    <w:rsid w:val="002A76B0"/>
    <w:rsid w:val="002B05A6"/>
    <w:rsid w:val="002B0A0C"/>
    <w:rsid w:val="002B1558"/>
    <w:rsid w:val="002B542E"/>
    <w:rsid w:val="002C0B00"/>
    <w:rsid w:val="002C7A96"/>
    <w:rsid w:val="002C7EF2"/>
    <w:rsid w:val="002D6C67"/>
    <w:rsid w:val="002E53EE"/>
    <w:rsid w:val="002E7E7C"/>
    <w:rsid w:val="002F1554"/>
    <w:rsid w:val="00321072"/>
    <w:rsid w:val="00327FBA"/>
    <w:rsid w:val="003403BD"/>
    <w:rsid w:val="00341E51"/>
    <w:rsid w:val="00342DB8"/>
    <w:rsid w:val="003469A9"/>
    <w:rsid w:val="00346A74"/>
    <w:rsid w:val="00351DF0"/>
    <w:rsid w:val="00372743"/>
    <w:rsid w:val="00374B32"/>
    <w:rsid w:val="00385CCA"/>
    <w:rsid w:val="003901A8"/>
    <w:rsid w:val="003A525F"/>
    <w:rsid w:val="003A67B5"/>
    <w:rsid w:val="003B358C"/>
    <w:rsid w:val="003C0451"/>
    <w:rsid w:val="003C3732"/>
    <w:rsid w:val="003C62A9"/>
    <w:rsid w:val="003C6804"/>
    <w:rsid w:val="0040150A"/>
    <w:rsid w:val="00402AB3"/>
    <w:rsid w:val="00412D70"/>
    <w:rsid w:val="004333CC"/>
    <w:rsid w:val="00441140"/>
    <w:rsid w:val="00451F12"/>
    <w:rsid w:val="004627F5"/>
    <w:rsid w:val="00465929"/>
    <w:rsid w:val="00466503"/>
    <w:rsid w:val="00467348"/>
    <w:rsid w:val="00467B2B"/>
    <w:rsid w:val="00474BD9"/>
    <w:rsid w:val="00481D5B"/>
    <w:rsid w:val="0048290E"/>
    <w:rsid w:val="00490369"/>
    <w:rsid w:val="00495937"/>
    <w:rsid w:val="00497145"/>
    <w:rsid w:val="0049762D"/>
    <w:rsid w:val="004A4A14"/>
    <w:rsid w:val="004A66B6"/>
    <w:rsid w:val="004A7297"/>
    <w:rsid w:val="004A74F4"/>
    <w:rsid w:val="004A75F6"/>
    <w:rsid w:val="004B2664"/>
    <w:rsid w:val="004B3349"/>
    <w:rsid w:val="004B6E14"/>
    <w:rsid w:val="004C2B43"/>
    <w:rsid w:val="004D5F84"/>
    <w:rsid w:val="004E410B"/>
    <w:rsid w:val="004E6D85"/>
    <w:rsid w:val="004E6EB7"/>
    <w:rsid w:val="004F5A0F"/>
    <w:rsid w:val="005006EE"/>
    <w:rsid w:val="00500D13"/>
    <w:rsid w:val="00515C26"/>
    <w:rsid w:val="005208C0"/>
    <w:rsid w:val="00520DA6"/>
    <w:rsid w:val="00551F2B"/>
    <w:rsid w:val="00561097"/>
    <w:rsid w:val="00566F21"/>
    <w:rsid w:val="00575729"/>
    <w:rsid w:val="00575DA4"/>
    <w:rsid w:val="00580F45"/>
    <w:rsid w:val="00590426"/>
    <w:rsid w:val="005921D1"/>
    <w:rsid w:val="0059505F"/>
    <w:rsid w:val="005A0AFC"/>
    <w:rsid w:val="005A4292"/>
    <w:rsid w:val="005B0509"/>
    <w:rsid w:val="005B5215"/>
    <w:rsid w:val="005C059A"/>
    <w:rsid w:val="005C120E"/>
    <w:rsid w:val="005D4D78"/>
    <w:rsid w:val="005D7E70"/>
    <w:rsid w:val="005E396E"/>
    <w:rsid w:val="005F2AC9"/>
    <w:rsid w:val="005F5C51"/>
    <w:rsid w:val="005F7BD4"/>
    <w:rsid w:val="00612981"/>
    <w:rsid w:val="0061381E"/>
    <w:rsid w:val="00615F4B"/>
    <w:rsid w:val="00633663"/>
    <w:rsid w:val="006369D9"/>
    <w:rsid w:val="0064043D"/>
    <w:rsid w:val="00640F31"/>
    <w:rsid w:val="00645EA9"/>
    <w:rsid w:val="00652367"/>
    <w:rsid w:val="00652B57"/>
    <w:rsid w:val="0067246C"/>
    <w:rsid w:val="00675872"/>
    <w:rsid w:val="006760A2"/>
    <w:rsid w:val="00683875"/>
    <w:rsid w:val="00684F93"/>
    <w:rsid w:val="006877E3"/>
    <w:rsid w:val="00692FA5"/>
    <w:rsid w:val="006A55E1"/>
    <w:rsid w:val="006A6B47"/>
    <w:rsid w:val="006A7BCA"/>
    <w:rsid w:val="006B534B"/>
    <w:rsid w:val="006E5C99"/>
    <w:rsid w:val="007000E1"/>
    <w:rsid w:val="0070097B"/>
    <w:rsid w:val="00700B63"/>
    <w:rsid w:val="007113E8"/>
    <w:rsid w:val="0071247B"/>
    <w:rsid w:val="0071714C"/>
    <w:rsid w:val="00731E5C"/>
    <w:rsid w:val="007342A8"/>
    <w:rsid w:val="00736841"/>
    <w:rsid w:val="00747269"/>
    <w:rsid w:val="00750EAE"/>
    <w:rsid w:val="0075628C"/>
    <w:rsid w:val="00756D46"/>
    <w:rsid w:val="00763DDA"/>
    <w:rsid w:val="007667B2"/>
    <w:rsid w:val="00767113"/>
    <w:rsid w:val="007757EE"/>
    <w:rsid w:val="0077745E"/>
    <w:rsid w:val="00780DD3"/>
    <w:rsid w:val="00790285"/>
    <w:rsid w:val="007A1F6B"/>
    <w:rsid w:val="007C0DEF"/>
    <w:rsid w:val="007D71C9"/>
    <w:rsid w:val="007E5695"/>
    <w:rsid w:val="007F40F5"/>
    <w:rsid w:val="007F5B6B"/>
    <w:rsid w:val="007F626B"/>
    <w:rsid w:val="008061B2"/>
    <w:rsid w:val="00807C07"/>
    <w:rsid w:val="00811784"/>
    <w:rsid w:val="00814926"/>
    <w:rsid w:val="00815854"/>
    <w:rsid w:val="00817B7B"/>
    <w:rsid w:val="008219BD"/>
    <w:rsid w:val="0082609C"/>
    <w:rsid w:val="00834B0D"/>
    <w:rsid w:val="0083542A"/>
    <w:rsid w:val="0083628F"/>
    <w:rsid w:val="0084276B"/>
    <w:rsid w:val="00845939"/>
    <w:rsid w:val="008474B9"/>
    <w:rsid w:val="00850201"/>
    <w:rsid w:val="008531C2"/>
    <w:rsid w:val="00853B70"/>
    <w:rsid w:val="00856437"/>
    <w:rsid w:val="0086310C"/>
    <w:rsid w:val="00864925"/>
    <w:rsid w:val="0086576D"/>
    <w:rsid w:val="008679C2"/>
    <w:rsid w:val="0089316C"/>
    <w:rsid w:val="008A5428"/>
    <w:rsid w:val="008B138A"/>
    <w:rsid w:val="008B63B0"/>
    <w:rsid w:val="008D59DF"/>
    <w:rsid w:val="008E21FE"/>
    <w:rsid w:val="008E6F8E"/>
    <w:rsid w:val="008E7A6A"/>
    <w:rsid w:val="00903E45"/>
    <w:rsid w:val="00910EAD"/>
    <w:rsid w:val="0091318A"/>
    <w:rsid w:val="009171E4"/>
    <w:rsid w:val="00922534"/>
    <w:rsid w:val="00922E80"/>
    <w:rsid w:val="009236C0"/>
    <w:rsid w:val="00934188"/>
    <w:rsid w:val="00935201"/>
    <w:rsid w:val="00943E57"/>
    <w:rsid w:val="00946183"/>
    <w:rsid w:val="009473EB"/>
    <w:rsid w:val="00947E8B"/>
    <w:rsid w:val="0096060A"/>
    <w:rsid w:val="00964D33"/>
    <w:rsid w:val="00972651"/>
    <w:rsid w:val="00973387"/>
    <w:rsid w:val="00974772"/>
    <w:rsid w:val="00976DC3"/>
    <w:rsid w:val="00981548"/>
    <w:rsid w:val="00985C22"/>
    <w:rsid w:val="009A5400"/>
    <w:rsid w:val="009C383F"/>
    <w:rsid w:val="009C3B1C"/>
    <w:rsid w:val="009C3CAC"/>
    <w:rsid w:val="009C670B"/>
    <w:rsid w:val="009D0665"/>
    <w:rsid w:val="009E6595"/>
    <w:rsid w:val="009F0576"/>
    <w:rsid w:val="009F32F6"/>
    <w:rsid w:val="009F4AD8"/>
    <w:rsid w:val="009F7364"/>
    <w:rsid w:val="009F7836"/>
    <w:rsid w:val="00A066F4"/>
    <w:rsid w:val="00A11011"/>
    <w:rsid w:val="00A21135"/>
    <w:rsid w:val="00A25777"/>
    <w:rsid w:val="00A266C1"/>
    <w:rsid w:val="00A26ADF"/>
    <w:rsid w:val="00A3196F"/>
    <w:rsid w:val="00A41489"/>
    <w:rsid w:val="00A41FEB"/>
    <w:rsid w:val="00A4267F"/>
    <w:rsid w:val="00A433D0"/>
    <w:rsid w:val="00A43A01"/>
    <w:rsid w:val="00A43AFF"/>
    <w:rsid w:val="00A508A4"/>
    <w:rsid w:val="00A5271C"/>
    <w:rsid w:val="00A62054"/>
    <w:rsid w:val="00A638DD"/>
    <w:rsid w:val="00A753E8"/>
    <w:rsid w:val="00A81C20"/>
    <w:rsid w:val="00A81F60"/>
    <w:rsid w:val="00A85179"/>
    <w:rsid w:val="00A85447"/>
    <w:rsid w:val="00A85623"/>
    <w:rsid w:val="00A87C28"/>
    <w:rsid w:val="00A968AA"/>
    <w:rsid w:val="00AA28A1"/>
    <w:rsid w:val="00AB0EF7"/>
    <w:rsid w:val="00AB635D"/>
    <w:rsid w:val="00AC0DFC"/>
    <w:rsid w:val="00AD03BC"/>
    <w:rsid w:val="00AD49B3"/>
    <w:rsid w:val="00AE1805"/>
    <w:rsid w:val="00AE3F9F"/>
    <w:rsid w:val="00AE45FB"/>
    <w:rsid w:val="00AF3CB8"/>
    <w:rsid w:val="00AF68FB"/>
    <w:rsid w:val="00B00742"/>
    <w:rsid w:val="00B15FF7"/>
    <w:rsid w:val="00B1721B"/>
    <w:rsid w:val="00B17F59"/>
    <w:rsid w:val="00B2214C"/>
    <w:rsid w:val="00B33F53"/>
    <w:rsid w:val="00B358B5"/>
    <w:rsid w:val="00B41271"/>
    <w:rsid w:val="00B51E15"/>
    <w:rsid w:val="00B62B5A"/>
    <w:rsid w:val="00B65813"/>
    <w:rsid w:val="00B6673A"/>
    <w:rsid w:val="00B8344F"/>
    <w:rsid w:val="00B838E9"/>
    <w:rsid w:val="00B85DF9"/>
    <w:rsid w:val="00B92794"/>
    <w:rsid w:val="00B93184"/>
    <w:rsid w:val="00B95ED5"/>
    <w:rsid w:val="00B972D6"/>
    <w:rsid w:val="00BA7DA0"/>
    <w:rsid w:val="00BB47E2"/>
    <w:rsid w:val="00BC1A9B"/>
    <w:rsid w:val="00BC2AF7"/>
    <w:rsid w:val="00BC5F52"/>
    <w:rsid w:val="00BC7C8E"/>
    <w:rsid w:val="00BE1728"/>
    <w:rsid w:val="00BE465A"/>
    <w:rsid w:val="00BE683E"/>
    <w:rsid w:val="00BF4164"/>
    <w:rsid w:val="00BF48A1"/>
    <w:rsid w:val="00C20C5D"/>
    <w:rsid w:val="00C2766D"/>
    <w:rsid w:val="00C31E6E"/>
    <w:rsid w:val="00C34766"/>
    <w:rsid w:val="00C356C5"/>
    <w:rsid w:val="00C36024"/>
    <w:rsid w:val="00C36044"/>
    <w:rsid w:val="00C4148E"/>
    <w:rsid w:val="00C42F57"/>
    <w:rsid w:val="00C50DE3"/>
    <w:rsid w:val="00C50F4D"/>
    <w:rsid w:val="00C50F61"/>
    <w:rsid w:val="00C678CE"/>
    <w:rsid w:val="00C7775F"/>
    <w:rsid w:val="00C83924"/>
    <w:rsid w:val="00CA31CF"/>
    <w:rsid w:val="00CA6223"/>
    <w:rsid w:val="00CA7F2E"/>
    <w:rsid w:val="00CC3E79"/>
    <w:rsid w:val="00CC4FA4"/>
    <w:rsid w:val="00CC770E"/>
    <w:rsid w:val="00CD3893"/>
    <w:rsid w:val="00CD3A5F"/>
    <w:rsid w:val="00CD3AAB"/>
    <w:rsid w:val="00CE44C5"/>
    <w:rsid w:val="00CE50D4"/>
    <w:rsid w:val="00CF2B5F"/>
    <w:rsid w:val="00CF61FB"/>
    <w:rsid w:val="00D01E56"/>
    <w:rsid w:val="00D106E4"/>
    <w:rsid w:val="00D1159B"/>
    <w:rsid w:val="00D16960"/>
    <w:rsid w:val="00D54E72"/>
    <w:rsid w:val="00D81487"/>
    <w:rsid w:val="00D845E1"/>
    <w:rsid w:val="00D8511D"/>
    <w:rsid w:val="00D94428"/>
    <w:rsid w:val="00DB5243"/>
    <w:rsid w:val="00DB6E59"/>
    <w:rsid w:val="00DC19E5"/>
    <w:rsid w:val="00DC249C"/>
    <w:rsid w:val="00DC55E6"/>
    <w:rsid w:val="00DC638B"/>
    <w:rsid w:val="00DC7046"/>
    <w:rsid w:val="00DC7887"/>
    <w:rsid w:val="00DE7AEB"/>
    <w:rsid w:val="00DF442E"/>
    <w:rsid w:val="00E00869"/>
    <w:rsid w:val="00E12354"/>
    <w:rsid w:val="00E2270A"/>
    <w:rsid w:val="00E2275E"/>
    <w:rsid w:val="00E275CF"/>
    <w:rsid w:val="00E27E36"/>
    <w:rsid w:val="00E33886"/>
    <w:rsid w:val="00E42CC9"/>
    <w:rsid w:val="00E442DB"/>
    <w:rsid w:val="00E45686"/>
    <w:rsid w:val="00E52460"/>
    <w:rsid w:val="00E6125C"/>
    <w:rsid w:val="00E625A2"/>
    <w:rsid w:val="00E62B34"/>
    <w:rsid w:val="00E63A10"/>
    <w:rsid w:val="00E74680"/>
    <w:rsid w:val="00E746F2"/>
    <w:rsid w:val="00E82544"/>
    <w:rsid w:val="00E8441F"/>
    <w:rsid w:val="00E9252A"/>
    <w:rsid w:val="00E94798"/>
    <w:rsid w:val="00EA29E8"/>
    <w:rsid w:val="00EB2895"/>
    <w:rsid w:val="00EB28A3"/>
    <w:rsid w:val="00EB37A5"/>
    <w:rsid w:val="00EC042B"/>
    <w:rsid w:val="00EC0C34"/>
    <w:rsid w:val="00EC5123"/>
    <w:rsid w:val="00EC550E"/>
    <w:rsid w:val="00EC6C38"/>
    <w:rsid w:val="00ED1304"/>
    <w:rsid w:val="00ED5E9E"/>
    <w:rsid w:val="00EE4D5A"/>
    <w:rsid w:val="00EE7B75"/>
    <w:rsid w:val="00EF0726"/>
    <w:rsid w:val="00EF210E"/>
    <w:rsid w:val="00EF30B5"/>
    <w:rsid w:val="00EF5C94"/>
    <w:rsid w:val="00F02E67"/>
    <w:rsid w:val="00F03B09"/>
    <w:rsid w:val="00F203AA"/>
    <w:rsid w:val="00F21D36"/>
    <w:rsid w:val="00F22B8C"/>
    <w:rsid w:val="00F23757"/>
    <w:rsid w:val="00F26797"/>
    <w:rsid w:val="00F26CE0"/>
    <w:rsid w:val="00F32378"/>
    <w:rsid w:val="00F33D7A"/>
    <w:rsid w:val="00F47C9C"/>
    <w:rsid w:val="00F50EF4"/>
    <w:rsid w:val="00F51993"/>
    <w:rsid w:val="00F530C3"/>
    <w:rsid w:val="00F56657"/>
    <w:rsid w:val="00F75AE2"/>
    <w:rsid w:val="00F816AB"/>
    <w:rsid w:val="00F851A9"/>
    <w:rsid w:val="00F86908"/>
    <w:rsid w:val="00F935E2"/>
    <w:rsid w:val="00FA17A9"/>
    <w:rsid w:val="00FA7910"/>
    <w:rsid w:val="00FB06B5"/>
    <w:rsid w:val="00FB3A52"/>
    <w:rsid w:val="00FB5A07"/>
    <w:rsid w:val="00FC77FB"/>
    <w:rsid w:val="00FE0683"/>
    <w:rsid w:val="00FE0DEE"/>
    <w:rsid w:val="00FE7662"/>
    <w:rsid w:val="00FE7B80"/>
    <w:rsid w:val="00FF626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D54E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901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D54E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901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SedgwickCMS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Green Wyche</dc:creator>
  <cp:lastModifiedBy>SedgwickUser</cp:lastModifiedBy>
  <cp:revision>2</cp:revision>
  <cp:lastPrinted>2016-02-25T20:02:00Z</cp:lastPrinted>
  <dcterms:created xsi:type="dcterms:W3CDTF">2017-03-23T13:01:00Z</dcterms:created>
  <dcterms:modified xsi:type="dcterms:W3CDTF">2017-03-23T13:01:00Z</dcterms:modified>
</cp:coreProperties>
</file>